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A772" w14:textId="19BFA599" w:rsidR="00A030E0" w:rsidRPr="008953C9" w:rsidRDefault="001E18ED" w:rsidP="001E18ED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75C83">
        <w:rPr>
          <w:rFonts w:ascii="Times New Roman" w:hAnsi="Times New Roman" w:cs="Times New Roman"/>
          <w:b/>
          <w:sz w:val="24"/>
          <w:szCs w:val="24"/>
        </w:rPr>
        <w:t>POLU</w:t>
      </w:r>
      <w:r>
        <w:rPr>
          <w:rFonts w:ascii="Times New Roman" w:hAnsi="Times New Roman" w:cs="Times New Roman"/>
          <w:b/>
          <w:sz w:val="24"/>
          <w:szCs w:val="24"/>
        </w:rPr>
        <w:t>GODIŠ</w:t>
      </w:r>
      <w:r w:rsidR="00A562DF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JEG IZVJEŠTAJA O IZVRŠENJU                 FINANCIJSKOG </w:t>
      </w:r>
      <w:r w:rsidRPr="001E18ED">
        <w:t xml:space="preserve"> </w:t>
      </w:r>
      <w:r w:rsidRPr="001E18ED">
        <w:rPr>
          <w:rFonts w:ascii="Times New Roman" w:hAnsi="Times New Roman" w:cs="Times New Roman"/>
          <w:b/>
          <w:sz w:val="24"/>
          <w:szCs w:val="24"/>
        </w:rPr>
        <w:t xml:space="preserve">PLANA </w:t>
      </w:r>
      <w:r w:rsidR="009E5BE4">
        <w:rPr>
          <w:rFonts w:ascii="Times New Roman" w:hAnsi="Times New Roman" w:cs="Times New Roman"/>
          <w:b/>
          <w:sz w:val="24"/>
          <w:szCs w:val="24"/>
        </w:rPr>
        <w:t>01-</w:t>
      </w:r>
      <w:r w:rsidR="00061C09">
        <w:rPr>
          <w:rFonts w:ascii="Times New Roman" w:hAnsi="Times New Roman" w:cs="Times New Roman"/>
          <w:b/>
          <w:sz w:val="24"/>
          <w:szCs w:val="24"/>
        </w:rPr>
        <w:t>12</w:t>
      </w:r>
      <w:r w:rsidR="009E5BE4">
        <w:rPr>
          <w:rFonts w:ascii="Times New Roman" w:hAnsi="Times New Roman" w:cs="Times New Roman"/>
          <w:b/>
          <w:sz w:val="24"/>
          <w:szCs w:val="24"/>
        </w:rPr>
        <w:t>/202</w:t>
      </w:r>
      <w:r w:rsidR="00602229">
        <w:rPr>
          <w:rFonts w:ascii="Times New Roman" w:hAnsi="Times New Roman" w:cs="Times New Roman"/>
          <w:b/>
          <w:sz w:val="24"/>
          <w:szCs w:val="24"/>
        </w:rPr>
        <w:t>4</w:t>
      </w:r>
      <w:r w:rsidR="009E5BE4">
        <w:rPr>
          <w:rFonts w:ascii="Times New Roman" w:hAnsi="Times New Roman" w:cs="Times New Roman"/>
          <w:b/>
          <w:sz w:val="24"/>
          <w:szCs w:val="24"/>
        </w:rPr>
        <w:t>.G.</w:t>
      </w:r>
    </w:p>
    <w:p w14:paraId="27C66B20" w14:textId="77777777" w:rsidR="00A030E0" w:rsidRDefault="00A030E0" w:rsidP="001E6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872A3" w14:textId="77777777" w:rsidR="00A030E0" w:rsidRDefault="00A030E0" w:rsidP="001E6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279AF" w14:textId="74A2F7BD" w:rsidR="00A3693E" w:rsidRPr="00A3693E" w:rsidRDefault="00A3693E" w:rsidP="001E6B4B">
      <w:pPr>
        <w:jc w:val="both"/>
        <w:rPr>
          <w:rFonts w:ascii="Times New Roman" w:hAnsi="Times New Roman" w:cs="Times New Roman"/>
          <w:sz w:val="24"/>
          <w:szCs w:val="24"/>
        </w:rPr>
      </w:pPr>
      <w:r w:rsidRPr="00A3693E">
        <w:rPr>
          <w:rFonts w:ascii="Times New Roman" w:hAnsi="Times New Roman" w:cs="Times New Roman"/>
          <w:sz w:val="24"/>
          <w:szCs w:val="24"/>
        </w:rPr>
        <w:t>Učenički dom Karlovac posluje u skladu sa Zakonom o odgoju i obrazovanju u osnovnoj i srednjoj školi (NN 87/08, 86/09, 92/10, 105/10, 90/11, 05/12, 16/12, 86/12, 126/12, 94/13</w:t>
      </w:r>
      <w:r w:rsidR="00260E7F">
        <w:rPr>
          <w:rFonts w:ascii="Times New Roman" w:hAnsi="Times New Roman" w:cs="Times New Roman"/>
          <w:sz w:val="24"/>
          <w:szCs w:val="24"/>
        </w:rPr>
        <w:t>, 152/14, 07/17, 68/18 , 98/19,</w:t>
      </w:r>
      <w:r w:rsidRPr="00A3693E">
        <w:rPr>
          <w:rFonts w:ascii="Times New Roman" w:hAnsi="Times New Roman" w:cs="Times New Roman"/>
          <w:sz w:val="24"/>
          <w:szCs w:val="24"/>
        </w:rPr>
        <w:t xml:space="preserve"> 64/20</w:t>
      </w:r>
      <w:r w:rsidR="00F2168F">
        <w:rPr>
          <w:rFonts w:ascii="Times New Roman" w:hAnsi="Times New Roman" w:cs="Times New Roman"/>
          <w:sz w:val="24"/>
          <w:szCs w:val="24"/>
        </w:rPr>
        <w:t>,</w:t>
      </w:r>
      <w:r w:rsidR="00260E7F">
        <w:rPr>
          <w:rFonts w:ascii="Times New Roman" w:hAnsi="Times New Roman" w:cs="Times New Roman"/>
          <w:sz w:val="24"/>
          <w:szCs w:val="24"/>
        </w:rPr>
        <w:t xml:space="preserve"> 151/22</w:t>
      </w:r>
      <w:r w:rsidR="00F2168F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A3693E">
        <w:rPr>
          <w:rFonts w:ascii="Times New Roman" w:hAnsi="Times New Roman" w:cs="Times New Roman"/>
          <w:sz w:val="24"/>
          <w:szCs w:val="24"/>
        </w:rPr>
        <w:t>) i Statutom Doma. Dom obavlja,  kao osnovnu djelatnost odgoj i obrazovanje korisnika Doma, smještaj i prehrana korisnika, kulturne, sportske i druge aktivnosti učenika, i gospodarsku djelatnost pružanja usluga smještaja organiziranim skupinama učenika i studenata, te drugim skupinama za vrijeme školskih praznika, kao sporednu djelatnost. Rad u Domu obavlja se u 24 satnom rasporedu.</w:t>
      </w:r>
    </w:p>
    <w:p w14:paraId="5AA2F755" w14:textId="38814459" w:rsidR="00A3693E" w:rsidRDefault="00F90C1A" w:rsidP="001E6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 financijski izvještaji Učeničkog doma Karlovac sastavljeni su nakon što su proknjižene sve poslovne promjene, događaji i transakcije za razdoblje siječanj -  </w:t>
      </w:r>
      <w:r>
        <w:rPr>
          <w:rFonts w:ascii="Times New Roman" w:hAnsi="Times New Roman" w:cs="Times New Roman"/>
          <w:sz w:val="24"/>
          <w:szCs w:val="24"/>
        </w:rPr>
        <w:t>prosinac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 202</w:t>
      </w:r>
      <w:r w:rsidR="00CC7C74">
        <w:rPr>
          <w:rFonts w:ascii="Times New Roman" w:hAnsi="Times New Roman" w:cs="Times New Roman"/>
          <w:sz w:val="24"/>
          <w:szCs w:val="24"/>
        </w:rPr>
        <w:t>4</w:t>
      </w:r>
      <w:r w:rsidR="00A3693E" w:rsidRPr="00A3693E">
        <w:rPr>
          <w:rFonts w:ascii="Times New Roman" w:hAnsi="Times New Roman" w:cs="Times New Roman"/>
          <w:sz w:val="24"/>
          <w:szCs w:val="24"/>
        </w:rPr>
        <w:t>.g,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 03/15, 93/15</w:t>
      </w:r>
      <w:r w:rsidR="000E6E25">
        <w:rPr>
          <w:rFonts w:ascii="Times New Roman" w:hAnsi="Times New Roman" w:cs="Times New Roman"/>
          <w:sz w:val="24"/>
          <w:szCs w:val="24"/>
        </w:rPr>
        <w:t>, 135/15, 02/17, 28/17, 112/18,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 126/19</w:t>
      </w:r>
      <w:r w:rsidR="000E6E25">
        <w:rPr>
          <w:rFonts w:ascii="Times New Roman" w:hAnsi="Times New Roman" w:cs="Times New Roman"/>
          <w:sz w:val="24"/>
          <w:szCs w:val="24"/>
        </w:rPr>
        <w:t>, 145/20, 32/21, 37/22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) u zakonom određenim rokovima, što za proračunske korisnike jedinica lokalne i područne samouprave znači predaju do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9E5B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siječnja</w:t>
      </w:r>
      <w:r w:rsidR="009E5BE4">
        <w:rPr>
          <w:rFonts w:ascii="Times New Roman" w:hAnsi="Times New Roman" w:cs="Times New Roman"/>
          <w:sz w:val="24"/>
          <w:szCs w:val="24"/>
        </w:rPr>
        <w:t xml:space="preserve"> 20</w:t>
      </w:r>
      <w:r w:rsidR="00F216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9E5BE4">
        <w:rPr>
          <w:rFonts w:ascii="Times New Roman" w:hAnsi="Times New Roman" w:cs="Times New Roman"/>
          <w:sz w:val="24"/>
          <w:szCs w:val="24"/>
        </w:rPr>
        <w:t>. g.</w:t>
      </w:r>
    </w:p>
    <w:p w14:paraId="38F750AB" w14:textId="77777777" w:rsid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E9355" w14:textId="77777777" w:rsidR="006C3CE6" w:rsidRP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CE6">
        <w:rPr>
          <w:rFonts w:ascii="Times New Roman" w:hAnsi="Times New Roman" w:cs="Times New Roman"/>
          <w:b/>
          <w:sz w:val="24"/>
          <w:szCs w:val="24"/>
        </w:rPr>
        <w:t>OPĆI DIO I</w:t>
      </w:r>
    </w:p>
    <w:p w14:paraId="2FC6C3E0" w14:textId="77777777" w:rsidR="006C3CE6" w:rsidRP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5315B" w14:textId="77777777" w:rsidR="006C3CE6" w:rsidRP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CE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A535DC2" w14:textId="77777777" w:rsidR="00A3693E" w:rsidRPr="00A3693E" w:rsidRDefault="00A3693E" w:rsidP="00A3693E">
      <w:pPr>
        <w:rPr>
          <w:rFonts w:ascii="Times New Roman" w:hAnsi="Times New Roman" w:cs="Times New Roman"/>
          <w:sz w:val="24"/>
          <w:szCs w:val="24"/>
        </w:rPr>
      </w:pPr>
    </w:p>
    <w:p w14:paraId="1A7AA596" w14:textId="77777777" w:rsidR="00AD7334" w:rsidRPr="00373135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ostvario je u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14:paraId="6E2F38F7" w14:textId="77777777" w:rsidR="00AD7334" w:rsidRPr="00373135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A954E4" w14:textId="77777777" w:rsidR="00AD7334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14:paraId="0F2A7DBB" w14:textId="77777777" w:rsidR="00AD7334" w:rsidRPr="00373135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14:paraId="6C262CAC" w14:textId="097BC9E8" w:rsidR="00AD7334" w:rsidRPr="00373135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Ministarstva znanosti, obrazovanja i </w:t>
      </w:r>
      <w:r w:rsidR="00F90C1A">
        <w:rPr>
          <w:rFonts w:ascii="Times New Roman" w:eastAsia="Times New Roman" w:hAnsi="Times New Roman" w:cs="Times New Roman"/>
          <w:sz w:val="24"/>
          <w:szCs w:val="24"/>
          <w:lang w:eastAsia="hr-HR"/>
        </w:rPr>
        <w:t>mladih</w:t>
      </w:r>
    </w:p>
    <w:p w14:paraId="0F8CB61A" w14:textId="77777777" w:rsidR="00AD7334" w:rsidRPr="00373135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14:paraId="2432C16A" w14:textId="77777777" w:rsidR="00AD7334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prodanih proizvoda i pruženih usluga – vlastiti prihodi </w:t>
      </w:r>
    </w:p>
    <w:p w14:paraId="4A32BB4D" w14:textId="77777777" w:rsidR="00AD7334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s osnove osiguranja, refundacije štete i totalne štete</w:t>
      </w:r>
    </w:p>
    <w:p w14:paraId="174850DE" w14:textId="77777777" w:rsidR="00AD7334" w:rsidRDefault="00AD7334" w:rsidP="00AD733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530A99" w14:textId="14CC0CEA" w:rsidR="00AD7334" w:rsidRDefault="00AD7334" w:rsidP="00166E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Ministarstva znanosti i obrazovanja u iznosu od </w:t>
      </w:r>
      <w:r w:rsidR="00F90C1A">
        <w:rPr>
          <w:rFonts w:ascii="Times New Roman" w:eastAsia="Times New Roman" w:hAnsi="Times New Roman" w:cs="Times New Roman"/>
          <w:sz w:val="24"/>
          <w:szCs w:val="24"/>
          <w:lang w:eastAsia="hr-HR"/>
        </w:rPr>
        <w:t>619.342,52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korišteni su za plaće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zaposlenika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Ovi prihodi veći su u odnosu na 202</w:t>
      </w:r>
      <w:r w:rsidR="00F90C1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za </w:t>
      </w:r>
      <w:r w:rsidR="00F90C1A">
        <w:rPr>
          <w:rFonts w:ascii="Times New Roman" w:eastAsia="Times New Roman" w:hAnsi="Times New Roman" w:cs="Times New Roman"/>
          <w:sz w:val="24"/>
          <w:szCs w:val="24"/>
          <w:lang w:eastAsia="hr-HR"/>
        </w:rPr>
        <w:t>32,60</w:t>
      </w:r>
      <w:r w:rsidR="001948FF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zbog povećanja plaća i naknada. Realizacija u odnosu na plan je </w:t>
      </w:r>
      <w:r w:rsidR="00F90C1A">
        <w:rPr>
          <w:rFonts w:ascii="Times New Roman" w:eastAsia="Times New Roman" w:hAnsi="Times New Roman" w:cs="Times New Roman"/>
          <w:sz w:val="24"/>
          <w:szCs w:val="24"/>
          <w:lang w:eastAsia="hr-HR"/>
        </w:rPr>
        <w:t>83,92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4AC5FA46" w14:textId="77777777" w:rsidR="0034716D" w:rsidRDefault="0034716D" w:rsidP="00166E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CA6108" w14:textId="4A844DDF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ostvareni od Karlovačke županije za sufinanciranje smještaja učenika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po izvoru „05“,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F90C1A">
        <w:rPr>
          <w:rFonts w:ascii="Times New Roman" w:eastAsia="Times New Roman" w:hAnsi="Times New Roman" w:cs="Times New Roman"/>
          <w:sz w:val="24"/>
          <w:szCs w:val="24"/>
          <w:lang w:eastAsia="hr-HR"/>
        </w:rPr>
        <w:t>160.802,40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utrošeni su za nabavu živežnih namirnica, energije, investicijskog i tekućeg održavanja postrojenja i opreme, građevinskih objekata, komunalne usluge, potrošni materijal, materijal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čišćenje, higijenski materijal,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redovne kontrole, zdravstvene usluge za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djelatnike, prijevoza djelatnika na posao i s posla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odnosu na 2023. g. ova pozicija je manja za </w:t>
      </w:r>
      <w:r w:rsidR="00F90C1A">
        <w:rPr>
          <w:rFonts w:ascii="Times New Roman" w:eastAsia="Times New Roman" w:hAnsi="Times New Roman" w:cs="Times New Roman"/>
          <w:sz w:val="24"/>
          <w:szCs w:val="24"/>
          <w:lang w:eastAsia="hr-HR"/>
        </w:rPr>
        <w:t>0,15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a u odnosu na plan realizirana je </w:t>
      </w:r>
      <w:r w:rsidR="00F90C1A">
        <w:rPr>
          <w:rFonts w:ascii="Times New Roman" w:eastAsia="Times New Roman" w:hAnsi="Times New Roman" w:cs="Times New Roman"/>
          <w:sz w:val="24"/>
          <w:szCs w:val="24"/>
          <w:lang w:eastAsia="hr-HR"/>
        </w:rPr>
        <w:t>100,00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517E8B35" w14:textId="50A8F69B" w:rsidR="0034716D" w:rsidRDefault="00F90C1A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izvoru „01“ Karlovačka županija sufinancirala je hitnu sanaciju sanitarija na 3. odjelu Doma, u iznosu od 15.000,00 eura i financirala prijevoz učenika na put u Ljubljanu, u iznosu od 700,00 eura, od nagrade koju su dobili učenici, sudionici Državne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domijade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00D03" w:rsidRPr="00C00D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0D03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C00D03" w:rsidRPr="00C00D03">
        <w:rPr>
          <w:rFonts w:ascii="Times New Roman" w:eastAsia="Times New Roman" w:hAnsi="Times New Roman" w:cs="Times New Roman"/>
          <w:sz w:val="24"/>
          <w:szCs w:val="24"/>
          <w:lang w:eastAsia="hr-HR"/>
        </w:rPr>
        <w:t>rihodi iz nadležnog proračuna za financiranje izdataka za  nabavu nefinancijske imovine, ima indeks 6.000, jer je u 2024. bilo puno veće ulaganje osnivača na toj poziciji.</w:t>
      </w:r>
    </w:p>
    <w:p w14:paraId="2BC1D5CF" w14:textId="77777777" w:rsidR="00C00D03" w:rsidRDefault="00C00D03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7D9817" w14:textId="5D442E4A" w:rsidR="0034716D" w:rsidRDefault="00C00D03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0D03">
        <w:rPr>
          <w:rFonts w:ascii="Times New Roman" w:eastAsia="Times New Roman" w:hAnsi="Times New Roman" w:cs="Times New Roman"/>
          <w:sz w:val="24"/>
          <w:szCs w:val="24"/>
          <w:lang w:eastAsia="hr-HR"/>
        </w:rPr>
        <w:t>Kamata po viđenju za sredstva na žiro računu u iznosu od 53,88 eura, na nivou je 2023. g., a skupina konta 64 iznosi 45,2%, jer smo u 2023. g. ostvarili prihod od zateznih kamata od uplate učenika, zbog kašnjenja u plaćanju, a u 2024. g. nismo.</w:t>
      </w:r>
      <w:r w:rsidR="00746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Realizacija plana je 53,88%.</w:t>
      </w:r>
    </w:p>
    <w:p w14:paraId="46E15E37" w14:textId="77777777" w:rsidR="000F5D5F" w:rsidRDefault="000F5D5F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93FCBE" w14:textId="46FC9026" w:rsidR="00746827" w:rsidRDefault="00746827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vlastiti prihodi od </w:t>
      </w:r>
      <w:r w:rsidR="00AE441B">
        <w:rPr>
          <w:rFonts w:ascii="Times New Roman" w:eastAsia="Times New Roman" w:hAnsi="Times New Roman" w:cs="Times New Roman"/>
          <w:sz w:val="24"/>
          <w:szCs w:val="24"/>
          <w:lang w:eastAsia="hr-HR"/>
        </w:rPr>
        <w:t>sporedne</w:t>
      </w:r>
      <w:r w:rsidRPr="00746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djelatnosti u iznosu od 3.111,45 eura. Indeks te pozicije je 23,1, odnosno ostvarili smo manje vlastitih prihoda za 76,9% u odnosu na 2023. g.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Realizacija plana je 124,46%.</w:t>
      </w:r>
    </w:p>
    <w:p w14:paraId="7E690F2C" w14:textId="77777777" w:rsidR="00746827" w:rsidRDefault="00746827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9E38E3" w14:textId="50372DC0" w:rsidR="0034716D" w:rsidRDefault="00746827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827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uplate učenika u Domu realizirani su u iznosu od 130.620,01 eura, sastoji se od uplate učenika za smještaj u Dom, u iznosu od 125.985,78 eura, i koriste se za smještaj, prehranu učenika, slobodne aktivnosti, natjecanja, prezentacije Doma, te ostale aktivnosti vezane za potrebe učenika, pozicija je na nivou 2023. g., i prihoda po osnovi refundacija i naknade šteta, u iznosu od 4.634,23 eura, a utrošeni su za popravak vatrodojave, koja je oštećena od nevremena, zbog čega je skupina konta 65, veća za 4,2% u odnosu na 2023. g.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Realizacija plana je 99,15%.</w:t>
      </w:r>
    </w:p>
    <w:p w14:paraId="1B1C025C" w14:textId="77777777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9352C6" w14:textId="73B5FD10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 prihodi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period od 01-</w:t>
      </w:r>
      <w:r w:rsidR="00746827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/2024.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 </w:t>
      </w:r>
      <w:r w:rsidR="00746827">
        <w:rPr>
          <w:rFonts w:ascii="Times New Roman" w:eastAsia="Times New Roman" w:hAnsi="Times New Roman" w:cs="Times New Roman"/>
          <w:sz w:val="24"/>
          <w:szCs w:val="24"/>
          <w:lang w:eastAsia="hr-HR"/>
        </w:rPr>
        <w:t>928.930,26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  <w:r w:rsidR="007A64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Izvršenje u odnosu na 2023. g. veće je za </w:t>
      </w:r>
      <w:r w:rsidR="00746827">
        <w:rPr>
          <w:rFonts w:ascii="Times New Roman" w:eastAsia="Times New Roman" w:hAnsi="Times New Roman" w:cs="Times New Roman"/>
          <w:sz w:val="24"/>
          <w:szCs w:val="24"/>
          <w:lang w:eastAsia="hr-HR"/>
        </w:rPr>
        <w:t>21,05</w:t>
      </w:r>
      <w:r w:rsidR="007A64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zbog povećanja plaća i naknada djelatnika, realizacija plana je </w:t>
      </w:r>
      <w:r w:rsidR="00746827">
        <w:rPr>
          <w:rFonts w:ascii="Times New Roman" w:eastAsia="Times New Roman" w:hAnsi="Times New Roman" w:cs="Times New Roman"/>
          <w:sz w:val="24"/>
          <w:szCs w:val="24"/>
          <w:lang w:eastAsia="hr-HR"/>
        </w:rPr>
        <w:t>88,63</w:t>
      </w:r>
      <w:r w:rsidR="007A64D4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75E5D8DC" w14:textId="77777777" w:rsidR="00752604" w:rsidRDefault="0075260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A24C5" w14:textId="77777777" w:rsidR="009E5BE4" w:rsidRPr="009E5BE4" w:rsidRDefault="00C21C57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i izdaci</w:t>
      </w:r>
    </w:p>
    <w:p w14:paraId="50E1415A" w14:textId="77777777" w:rsidR="009E5BE4" w:rsidRPr="009E5BE4" w:rsidRDefault="009E5BE4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504D7" w14:textId="27D4CBD6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veći su u odnosu na 202</w:t>
      </w:r>
      <w:r w:rsidR="00EF08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za </w:t>
      </w:r>
      <w:r w:rsidR="00E81C73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%, i to:</w:t>
      </w:r>
    </w:p>
    <w:p w14:paraId="299C8857" w14:textId="77777777" w:rsidR="00B30BCD" w:rsidRDefault="00B30BCD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E7A292" w14:textId="2496D136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za zaposlene –indeks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131,96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povećanja plaće i regresa za godišnji odmor za 202</w:t>
      </w:r>
      <w:r w:rsidR="00EF088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Ostvarenje plana je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83,22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70547541" w14:textId="7AB7D6B6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BB307D">
        <w:rPr>
          <w:rFonts w:ascii="Times New Roman" w:eastAsia="Times New Roman" w:hAnsi="Times New Roman" w:cs="Times New Roman"/>
          <w:sz w:val="24"/>
          <w:szCs w:val="24"/>
          <w:lang w:eastAsia="hr-HR"/>
        </w:rPr>
        <w:t>aterijalni rashodi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101,85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povećani iznos materijalnih troškova zbog povećanja cijena prijevoza, energenata, robe. Realizacija plana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94,91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732343FC" w14:textId="1647D30A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usluge – indeks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117,34</w:t>
      </w:r>
      <w:r w:rsidRPr="00F42E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povećanja cijena i to usluge telefona, komunalne usluge, usluge najma sportske dvorane. Realizacija plana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89,94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2AF400AD" w14:textId="2AD789D3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stali nespomenuti rashodi poslovanja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89,95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163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povećani troškovi osiguranja,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manji troškovi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>erezentacije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troškova sekcija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2023. g.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Realizacija plana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96,83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6DCAB680" w14:textId="752742E6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rashodi – indeks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105,56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>, 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ealizacija plana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71,42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7E3E74D3" w14:textId="77777777" w:rsidR="00B30BCD" w:rsidRDefault="00B30BCD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C83B8C" w14:textId="0E7B3E09" w:rsidR="00C21C57" w:rsidRPr="00373135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rashodi poslovanja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F088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su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962.549,86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je za 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21,00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više u odnosu na 202</w:t>
      </w:r>
      <w:r w:rsidR="00EF08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Realizacija plana </w:t>
      </w:r>
      <w:r w:rsidR="003F4841">
        <w:rPr>
          <w:rFonts w:ascii="Times New Roman" w:eastAsia="Times New Roman" w:hAnsi="Times New Roman" w:cs="Times New Roman"/>
          <w:sz w:val="24"/>
          <w:szCs w:val="24"/>
          <w:lang w:eastAsia="hr-HR"/>
        </w:rPr>
        <w:t>87,15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60A124D4" w14:textId="77777777" w:rsidR="009E5BE4" w:rsidRPr="009E5BE4" w:rsidRDefault="009E5BE4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B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14:paraId="37209567" w14:textId="5D94502C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Pregledom </w:t>
      </w:r>
      <w:r w:rsidR="0080539E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izvještaja vidljivo je da ukupni prihodi s osnova redovnog poslovanja iznose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928.930,26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ukupni rashodi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912.978,61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odnosno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nad rashodima s osnova redovnog poslovanja iznosi 1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5.951,65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781063A9" w14:textId="50226D48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 nefinancijsku imovinu  su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49.571,25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odnosno manjak od nefinancijske imovine je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49.571,25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27CC4308" w14:textId="7C53C46F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manjak iznosi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33.619,60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62344E77" w14:textId="17BB4510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2024. g. kapitalna ulaganja planirana su i izvršena iz naših sredstava, iz viška prihoda nad rashodima iz prijašnjih godina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, u iznosu od 34.571,25 eura, te iz županijskih sredstava u iznosu od 15.000,00 eura.</w:t>
      </w:r>
    </w:p>
    <w:p w14:paraId="0BB30CCA" w14:textId="34F35EF2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dan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31.12.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iskazane su obveze za zaposlene u iznosu od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50.747,80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odnose se na plaću za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g.</w:t>
      </w:r>
    </w:p>
    <w:p w14:paraId="6EFE67E3" w14:textId="099FE22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Računi za materijalne</w:t>
      </w:r>
      <w:r w:rsidR="00B30B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financijske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rashode, koji su stigli do dana izrade </w:t>
      </w:r>
      <w:r w:rsidR="00B30BCD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obračuna, a odnose se na period 01-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/24 g. proknjiženi su, plaćeni u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mjesecu 202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g., pa su iskazane obveze za materijalne rashode u iznosu od 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>6.228,83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E13E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76,03 eura za financijske rashode</w:t>
      </w:r>
      <w:r w:rsidR="00B30B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2CA9D6" w14:textId="55B3A8CA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Iskazana su potraživanje i obveze za bolovanje na teret HZZO-a u iznosu od </w:t>
      </w:r>
      <w:r w:rsidR="00B30BCD">
        <w:rPr>
          <w:rFonts w:ascii="Times New Roman" w:eastAsia="Times New Roman" w:hAnsi="Times New Roman" w:cs="Times New Roman"/>
          <w:sz w:val="24"/>
          <w:szCs w:val="24"/>
          <w:lang w:eastAsia="hr-HR"/>
        </w:rPr>
        <w:t>107,63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685F372E" w14:textId="77777777" w:rsidR="00B30BCD" w:rsidRDefault="00B30BCD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7C5766" w14:textId="7777777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Domu je zaposleno 25 djelatnika, od toga 2 na određeno vrijeme.</w:t>
      </w:r>
    </w:p>
    <w:p w14:paraId="71429735" w14:textId="77777777" w:rsidR="009E5BE4" w:rsidRPr="009E5BE4" w:rsidRDefault="009E5BE4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FB9BA" w14:textId="77777777" w:rsidR="00AB118C" w:rsidRPr="003B185B" w:rsidRDefault="00AB118C" w:rsidP="00AB118C">
      <w:pPr>
        <w:rPr>
          <w:rFonts w:ascii="Times New Roman" w:hAnsi="Times New Roman" w:cs="Times New Roman"/>
          <w:sz w:val="24"/>
          <w:szCs w:val="24"/>
        </w:rPr>
      </w:pPr>
    </w:p>
    <w:p w14:paraId="4A74D695" w14:textId="77777777" w:rsidR="00351B39" w:rsidRDefault="00351B39" w:rsidP="00351B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DIO II</w:t>
      </w:r>
    </w:p>
    <w:p w14:paraId="7F58ECF0" w14:textId="77777777" w:rsidR="00351B39" w:rsidRDefault="00351B39" w:rsidP="00351B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3DCDEA84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Kako je vidljivo iz rekapitulacije realizacije Financijskog plana za 2024. g., ostvareni su prihodi i rashodi kako slijedi:</w:t>
      </w:r>
    </w:p>
    <w:p w14:paraId="1FAAAFC8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IZVOR 512 – DRŽAVNI PRORAČUN: PRIHODI – 619.342,52 EUR</w:t>
      </w:r>
    </w:p>
    <w:p w14:paraId="72265FB9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RASHODI – 619.342,52 EUR</w:t>
      </w:r>
    </w:p>
    <w:p w14:paraId="453334C4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VIŠAK –           0,00 EUR</w:t>
      </w:r>
    </w:p>
    <w:p w14:paraId="587C2715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Prihodi su jednaki rashodima, te je rezultat po izvoru „512“ 0,00 eura.</w:t>
      </w:r>
    </w:p>
    <w:p w14:paraId="2DF42F57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BC8E6DD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IZVOR 432 – UPLATA UČENIKA: PRIHODI  - 125.985,78 EUR</w:t>
      </w:r>
    </w:p>
    <w:p w14:paraId="354D5FFD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RASHODI – 111.477,34 EUR</w:t>
      </w:r>
    </w:p>
    <w:p w14:paraId="74682D1F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RASHODI PLAĆENI VIŠKOM ZA          -             41.394,49 EUR</w:t>
      </w:r>
    </w:p>
    <w:p w14:paraId="5B97F1A6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NEFINANCIJSKU IMOVINU I INV.ODRŽ.</w:t>
      </w:r>
    </w:p>
    <w:p w14:paraId="6F1E6304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GRAĐ. OBJEKATA</w:t>
      </w:r>
    </w:p>
    <w:p w14:paraId="7BC97800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UKUPNI MANJAK                                               26.886,05 EUR</w:t>
      </w:r>
    </w:p>
    <w:p w14:paraId="7B0D9966" w14:textId="729B1CB0" w:rsidR="00A42C21" w:rsidRPr="00A42C21" w:rsidRDefault="00A42C21" w:rsidP="00C163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Ostvaren je višak prihoda nad rashodima po redovnom poslovanju, od uplate učenika, u iznosu od 14.508,44 eura i manjak od nefinancijske imovine od 41.394,49 eura, koji je planiran iz  viška prihoda nad rashodima iz prijašnjih godin</w:t>
      </w:r>
      <w:r w:rsidR="00C163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je ukupni manjak 26.886,05 eura.</w:t>
      </w:r>
    </w:p>
    <w:p w14:paraId="53C2D291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414EFE5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IZVOR 03 -  VLASTITI PRIHODI: PRIHODI – 3.165,33 EUR</w:t>
      </w:r>
    </w:p>
    <w:p w14:paraId="6244219F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RASHODI -  9.898,88 EUR</w:t>
      </w:r>
    </w:p>
    <w:p w14:paraId="6ACAAD4C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MANJAK -   6.733,55 EUR</w:t>
      </w:r>
    </w:p>
    <w:p w14:paraId="1BB51601" w14:textId="312F7431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Ostvareni manjak prihoda nad rashodima za 2024. g.,  u iznosu od 6.733,55 eura i preneseni, koji je pokriven iz prenesenim viškom prihoda nad rashodima iz prijašnjih godina, a ne potrošeni višak prihoda nad rashodima iz prijašnjih godina, u iznosu od 8.153,71 eura, prenosi se</w:t>
      </w:r>
      <w:r w:rsidR="00C163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2024. g. na korištenje.</w:t>
      </w:r>
    </w:p>
    <w:p w14:paraId="0D19E7BA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IZVOR 05 – ŽUPANIJSKI PRORAČUN: PRIHODI – 160.102,40 EUR</w:t>
      </w:r>
    </w:p>
    <w:p w14:paraId="35DB895C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RASHODI – 160.102,40 EUR</w:t>
      </w:r>
    </w:p>
    <w:p w14:paraId="42317081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REZULTAT -    0,00 EUR</w:t>
      </w:r>
    </w:p>
    <w:p w14:paraId="7DB5D5C8" w14:textId="11F4EFAB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Županijski rashodi realizirani su u potpunosti i pripadajući prihodi uplaćeni su do 31.12.2024. g.. te je rezultat 0,00 </w:t>
      </w:r>
      <w:r w:rsidR="00C163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3D76074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89C134A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IZVOR 01 – ŽUPANIJSKI PRORAČUN: PRIHODI – 15.700,00 EUR</w:t>
      </w:r>
    </w:p>
    <w:p w14:paraId="569CCCDB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RASHODI – 15.700,00 EUR</w:t>
      </w:r>
    </w:p>
    <w:p w14:paraId="586BD8A1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REZULTAT -    0,00 EUR</w:t>
      </w:r>
    </w:p>
    <w:p w14:paraId="2B078CD0" w14:textId="1437C2A9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Županijski rashodi realizirani su u potpunosti i pripadajući prihodi uplaćeni su do 31.12.2024. g.. te je rezultat 0,00 </w:t>
      </w:r>
      <w:r w:rsidR="00C163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6C3C716" w14:textId="77777777" w:rsidR="00C1637C" w:rsidRDefault="00C1637C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BB1DF3A" w14:textId="3A338D62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IZVOR 711 – PRIHODI OD NAKNADE ŠTETE OD OSIGURAVAJUĆIH DRUŠTAVA:</w:t>
      </w:r>
    </w:p>
    <w:p w14:paraId="51CDA1D7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PRIHODI – 4.634,23 EUR</w:t>
      </w:r>
    </w:p>
    <w:p w14:paraId="58C692EA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RASHODI – 4.634,23 EUR</w:t>
      </w:r>
    </w:p>
    <w:p w14:paraId="54FF04BB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REZULTAT – 0,00 EURA</w:t>
      </w:r>
    </w:p>
    <w:p w14:paraId="56655F16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FDB114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SVEUKUPNO: PRIHODI – 928.930,26 EUR</w:t>
      </w:r>
    </w:p>
    <w:p w14:paraId="647EF6D3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RASHODI –  962.549,86 EUR </w:t>
      </w:r>
    </w:p>
    <w:p w14:paraId="75CFDD15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C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MANJAK -       33.619,60 EUR</w:t>
      </w:r>
      <w:r w:rsidRPr="00A42C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2616611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956255" w14:textId="77777777" w:rsidR="00A42C21" w:rsidRPr="00A42C21" w:rsidRDefault="00A42C21" w:rsidP="00A42C2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E5F9D1" w14:textId="725D9EC9" w:rsidR="00A42C21" w:rsidRDefault="00A42C21" w:rsidP="00A42C21">
      <w:pPr>
        <w:rPr>
          <w:rFonts w:ascii="Times New Roman" w:hAnsi="Times New Roman" w:cs="Times New Roman"/>
          <w:sz w:val="24"/>
          <w:szCs w:val="24"/>
        </w:rPr>
      </w:pPr>
    </w:p>
    <w:p w14:paraId="0CA17830" w14:textId="77777777" w:rsidR="00A42C21" w:rsidRDefault="00A42C21" w:rsidP="00A42C21">
      <w:pPr>
        <w:rPr>
          <w:rFonts w:ascii="Times New Roman" w:hAnsi="Times New Roman" w:cs="Times New Roman"/>
          <w:sz w:val="24"/>
          <w:szCs w:val="24"/>
        </w:rPr>
      </w:pPr>
    </w:p>
    <w:p w14:paraId="3F3F16E1" w14:textId="77777777" w:rsidR="00A42C21" w:rsidRDefault="00A42C21" w:rsidP="00A42C21">
      <w:pPr>
        <w:rPr>
          <w:rFonts w:ascii="Times New Roman" w:hAnsi="Times New Roman" w:cs="Times New Roman"/>
          <w:sz w:val="24"/>
          <w:szCs w:val="24"/>
        </w:rPr>
      </w:pPr>
    </w:p>
    <w:p w14:paraId="0AD75079" w14:textId="41ADAFD3" w:rsidR="00A42C21" w:rsidRPr="00A42C21" w:rsidRDefault="00A42C21" w:rsidP="00A42C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REKAPITULACIJA IZVORA:</w:t>
      </w:r>
    </w:p>
    <w:p w14:paraId="4FB86F8A" w14:textId="5C1EA59C" w:rsidR="0056547D" w:rsidRDefault="00A42C21" w:rsidP="00C1637C">
      <w:pPr>
        <w:jc w:val="both"/>
        <w:rPr>
          <w:rFonts w:ascii="Times New Roman" w:hAnsi="Times New Roman" w:cs="Times New Roman"/>
          <w:sz w:val="24"/>
          <w:szCs w:val="24"/>
        </w:rPr>
      </w:pPr>
      <w:r w:rsidRPr="00A42C21">
        <w:rPr>
          <w:rFonts w:ascii="Times New Roman" w:hAnsi="Times New Roman" w:cs="Times New Roman"/>
          <w:sz w:val="24"/>
          <w:szCs w:val="24"/>
        </w:rPr>
        <w:t xml:space="preserve">IZVOR 1 – Opći prihodi i primici – </w:t>
      </w:r>
      <w:r w:rsidR="0056547D">
        <w:rPr>
          <w:rFonts w:ascii="Times New Roman" w:hAnsi="Times New Roman" w:cs="Times New Roman"/>
          <w:sz w:val="24"/>
          <w:szCs w:val="24"/>
        </w:rPr>
        <w:t>indeks u odnosu na</w:t>
      </w:r>
      <w:r w:rsidRPr="00A42C21">
        <w:rPr>
          <w:rFonts w:ascii="Times New Roman" w:hAnsi="Times New Roman" w:cs="Times New Roman"/>
          <w:sz w:val="24"/>
          <w:szCs w:val="24"/>
        </w:rPr>
        <w:t xml:space="preserve"> 2023. g.</w:t>
      </w:r>
      <w:r w:rsidR="0056547D">
        <w:rPr>
          <w:rFonts w:ascii="Times New Roman" w:hAnsi="Times New Roman" w:cs="Times New Roman"/>
          <w:sz w:val="24"/>
          <w:szCs w:val="24"/>
        </w:rPr>
        <w:t xml:space="preserve"> je 301,92.</w:t>
      </w:r>
      <w:r w:rsidRPr="00A42C21">
        <w:rPr>
          <w:rFonts w:ascii="Times New Roman" w:hAnsi="Times New Roman" w:cs="Times New Roman"/>
          <w:sz w:val="24"/>
          <w:szCs w:val="24"/>
        </w:rPr>
        <w:t xml:space="preserve"> Ostvarenje plana je 100,00%.</w:t>
      </w:r>
      <w:r w:rsidR="00565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43D7F" w14:textId="1FA19C64" w:rsidR="0056547D" w:rsidRPr="00A42C21" w:rsidRDefault="0056547D" w:rsidP="00C16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 rashoda u odnosu na 2023. g. i realizaciju plana, isti kao i kod prihoda.</w:t>
      </w:r>
    </w:p>
    <w:p w14:paraId="3243428A" w14:textId="0A5163C6" w:rsidR="00A42C21" w:rsidRPr="00A42C21" w:rsidRDefault="00A42C21" w:rsidP="00C1637C">
      <w:pPr>
        <w:jc w:val="both"/>
        <w:rPr>
          <w:rFonts w:ascii="Times New Roman" w:hAnsi="Times New Roman" w:cs="Times New Roman"/>
          <w:sz w:val="24"/>
          <w:szCs w:val="24"/>
        </w:rPr>
      </w:pPr>
      <w:r w:rsidRPr="00A42C21">
        <w:rPr>
          <w:rFonts w:ascii="Times New Roman" w:hAnsi="Times New Roman" w:cs="Times New Roman"/>
          <w:sz w:val="24"/>
          <w:szCs w:val="24"/>
        </w:rPr>
        <w:t>IZVOR 3 – Vlastiti prihodi – indeks u odnosu na 202</w:t>
      </w:r>
      <w:r w:rsidR="0056547D">
        <w:rPr>
          <w:rFonts w:ascii="Times New Roman" w:hAnsi="Times New Roman" w:cs="Times New Roman"/>
          <w:sz w:val="24"/>
          <w:szCs w:val="24"/>
        </w:rPr>
        <w:t>3</w:t>
      </w:r>
      <w:r w:rsidRPr="00A42C21">
        <w:rPr>
          <w:rFonts w:ascii="Times New Roman" w:hAnsi="Times New Roman" w:cs="Times New Roman"/>
          <w:sz w:val="24"/>
          <w:szCs w:val="24"/>
        </w:rPr>
        <w:t xml:space="preserve">. g. je </w:t>
      </w:r>
      <w:r w:rsidR="0056547D">
        <w:rPr>
          <w:rFonts w:ascii="Times New Roman" w:hAnsi="Times New Roman" w:cs="Times New Roman"/>
          <w:sz w:val="24"/>
          <w:szCs w:val="24"/>
        </w:rPr>
        <w:t>23,25</w:t>
      </w:r>
      <w:r w:rsidRPr="00A42C21">
        <w:rPr>
          <w:rFonts w:ascii="Times New Roman" w:hAnsi="Times New Roman" w:cs="Times New Roman"/>
          <w:sz w:val="24"/>
          <w:szCs w:val="24"/>
        </w:rPr>
        <w:t xml:space="preserve">, odnosno ostvarili smo za </w:t>
      </w:r>
      <w:r w:rsidR="0056547D">
        <w:rPr>
          <w:rFonts w:ascii="Times New Roman" w:hAnsi="Times New Roman" w:cs="Times New Roman"/>
          <w:sz w:val="24"/>
          <w:szCs w:val="24"/>
        </w:rPr>
        <w:t>76,75</w:t>
      </w:r>
      <w:r w:rsidRPr="00A42C21">
        <w:rPr>
          <w:rFonts w:ascii="Times New Roman" w:hAnsi="Times New Roman" w:cs="Times New Roman"/>
          <w:sz w:val="24"/>
          <w:szCs w:val="24"/>
        </w:rPr>
        <w:t>% manje vlastitih prihoda nego u 202</w:t>
      </w:r>
      <w:r w:rsidR="0056547D">
        <w:rPr>
          <w:rFonts w:ascii="Times New Roman" w:hAnsi="Times New Roman" w:cs="Times New Roman"/>
          <w:sz w:val="24"/>
          <w:szCs w:val="24"/>
        </w:rPr>
        <w:t>3</w:t>
      </w:r>
      <w:r w:rsidRPr="00A42C21">
        <w:rPr>
          <w:rFonts w:ascii="Times New Roman" w:hAnsi="Times New Roman" w:cs="Times New Roman"/>
          <w:sz w:val="24"/>
          <w:szCs w:val="24"/>
        </w:rPr>
        <w:t xml:space="preserve">. g. Ostvarenje u odnosu na plan je </w:t>
      </w:r>
      <w:r w:rsidR="0056547D">
        <w:rPr>
          <w:rFonts w:ascii="Times New Roman" w:hAnsi="Times New Roman" w:cs="Times New Roman"/>
          <w:sz w:val="24"/>
          <w:szCs w:val="24"/>
        </w:rPr>
        <w:t>126,61</w:t>
      </w:r>
      <w:r w:rsidRPr="00A42C21">
        <w:rPr>
          <w:rFonts w:ascii="Times New Roman" w:hAnsi="Times New Roman" w:cs="Times New Roman"/>
          <w:sz w:val="24"/>
          <w:szCs w:val="24"/>
        </w:rPr>
        <w:t>% . Rashodi u odnosu na 202</w:t>
      </w:r>
      <w:r w:rsidR="0056547D">
        <w:rPr>
          <w:rFonts w:ascii="Times New Roman" w:hAnsi="Times New Roman" w:cs="Times New Roman"/>
          <w:sz w:val="24"/>
          <w:szCs w:val="24"/>
        </w:rPr>
        <w:t>3</w:t>
      </w:r>
      <w:r w:rsidRPr="00A42C21">
        <w:rPr>
          <w:rFonts w:ascii="Times New Roman" w:hAnsi="Times New Roman" w:cs="Times New Roman"/>
          <w:sz w:val="24"/>
          <w:szCs w:val="24"/>
        </w:rPr>
        <w:t xml:space="preserve">. g.  manji za </w:t>
      </w:r>
      <w:r w:rsidR="0056547D">
        <w:rPr>
          <w:rFonts w:ascii="Times New Roman" w:hAnsi="Times New Roman" w:cs="Times New Roman"/>
          <w:sz w:val="24"/>
          <w:szCs w:val="24"/>
        </w:rPr>
        <w:t>21,14</w:t>
      </w:r>
      <w:r w:rsidRPr="00A42C21">
        <w:rPr>
          <w:rFonts w:ascii="Times New Roman" w:hAnsi="Times New Roman" w:cs="Times New Roman"/>
          <w:sz w:val="24"/>
          <w:szCs w:val="24"/>
        </w:rPr>
        <w:t>%.  Ostvarenje plana 202</w:t>
      </w:r>
      <w:r w:rsidR="0056547D">
        <w:rPr>
          <w:rFonts w:ascii="Times New Roman" w:hAnsi="Times New Roman" w:cs="Times New Roman"/>
          <w:sz w:val="24"/>
          <w:szCs w:val="24"/>
        </w:rPr>
        <w:t>4</w:t>
      </w:r>
      <w:r w:rsidRPr="00A42C21">
        <w:rPr>
          <w:rFonts w:ascii="Times New Roman" w:hAnsi="Times New Roman" w:cs="Times New Roman"/>
          <w:sz w:val="24"/>
          <w:szCs w:val="24"/>
        </w:rPr>
        <w:t xml:space="preserve">. g. </w:t>
      </w:r>
      <w:r w:rsidR="0056547D">
        <w:rPr>
          <w:rFonts w:ascii="Times New Roman" w:hAnsi="Times New Roman" w:cs="Times New Roman"/>
          <w:sz w:val="24"/>
          <w:szCs w:val="24"/>
        </w:rPr>
        <w:t>56,6</w:t>
      </w:r>
      <w:r w:rsidRPr="00A42C21">
        <w:rPr>
          <w:rFonts w:ascii="Times New Roman" w:hAnsi="Times New Roman" w:cs="Times New Roman"/>
          <w:sz w:val="24"/>
          <w:szCs w:val="24"/>
        </w:rPr>
        <w:t>%.</w:t>
      </w:r>
    </w:p>
    <w:p w14:paraId="595C7FF3" w14:textId="77777777" w:rsidR="00A42C21" w:rsidRPr="00A42C21" w:rsidRDefault="00A42C21" w:rsidP="00C1637C">
      <w:pPr>
        <w:jc w:val="both"/>
        <w:rPr>
          <w:rFonts w:ascii="Times New Roman" w:hAnsi="Times New Roman" w:cs="Times New Roman"/>
          <w:sz w:val="24"/>
          <w:szCs w:val="24"/>
        </w:rPr>
      </w:pPr>
      <w:r w:rsidRPr="00A42C21">
        <w:rPr>
          <w:rFonts w:ascii="Times New Roman" w:hAnsi="Times New Roman" w:cs="Times New Roman"/>
          <w:sz w:val="24"/>
          <w:szCs w:val="24"/>
        </w:rPr>
        <w:t>IZVOR 4 – Prihodi za posebne namjene – prihodi od uplate učenika, za smještaj i prehranu,</w:t>
      </w:r>
    </w:p>
    <w:p w14:paraId="4CA56E1F" w14:textId="56B822CD" w:rsidR="00A42C21" w:rsidRPr="00A42C21" w:rsidRDefault="00A42C21" w:rsidP="00C1637C">
      <w:pPr>
        <w:jc w:val="both"/>
        <w:rPr>
          <w:rFonts w:ascii="Times New Roman" w:hAnsi="Times New Roman" w:cs="Times New Roman"/>
          <w:sz w:val="24"/>
          <w:szCs w:val="24"/>
        </w:rPr>
      </w:pPr>
      <w:r w:rsidRPr="00A42C21">
        <w:rPr>
          <w:rFonts w:ascii="Times New Roman" w:hAnsi="Times New Roman" w:cs="Times New Roman"/>
          <w:sz w:val="24"/>
          <w:szCs w:val="24"/>
        </w:rPr>
        <w:t>indeks u odnosu na 202</w:t>
      </w:r>
      <w:r w:rsidR="0056547D">
        <w:rPr>
          <w:rFonts w:ascii="Times New Roman" w:hAnsi="Times New Roman" w:cs="Times New Roman"/>
          <w:sz w:val="24"/>
          <w:szCs w:val="24"/>
        </w:rPr>
        <w:t>3</w:t>
      </w:r>
      <w:r w:rsidRPr="00A42C21">
        <w:rPr>
          <w:rFonts w:ascii="Times New Roman" w:hAnsi="Times New Roman" w:cs="Times New Roman"/>
          <w:sz w:val="24"/>
          <w:szCs w:val="24"/>
        </w:rPr>
        <w:t xml:space="preserve">. g. </w:t>
      </w:r>
      <w:r w:rsidR="0056547D">
        <w:rPr>
          <w:rFonts w:ascii="Times New Roman" w:hAnsi="Times New Roman" w:cs="Times New Roman"/>
          <w:sz w:val="24"/>
          <w:szCs w:val="24"/>
        </w:rPr>
        <w:t>100,51</w:t>
      </w:r>
      <w:r w:rsidRPr="00A42C21">
        <w:rPr>
          <w:rFonts w:ascii="Times New Roman" w:hAnsi="Times New Roman" w:cs="Times New Roman"/>
          <w:sz w:val="24"/>
          <w:szCs w:val="24"/>
        </w:rPr>
        <w:t xml:space="preserve">, zbog bolje naplate od učenika. Ostvarenje plana je </w:t>
      </w:r>
      <w:r w:rsidR="0056547D">
        <w:rPr>
          <w:rFonts w:ascii="Times New Roman" w:hAnsi="Times New Roman" w:cs="Times New Roman"/>
          <w:sz w:val="24"/>
          <w:szCs w:val="24"/>
        </w:rPr>
        <w:t>99,12</w:t>
      </w:r>
      <w:r w:rsidRPr="00A42C21">
        <w:rPr>
          <w:rFonts w:ascii="Times New Roman" w:hAnsi="Times New Roman" w:cs="Times New Roman"/>
          <w:sz w:val="24"/>
          <w:szCs w:val="24"/>
        </w:rPr>
        <w:t>%.</w:t>
      </w:r>
    </w:p>
    <w:p w14:paraId="017E7F85" w14:textId="0C31F698" w:rsidR="00A42C21" w:rsidRPr="00A42C21" w:rsidRDefault="00A42C21" w:rsidP="00C1637C">
      <w:pPr>
        <w:jc w:val="both"/>
        <w:rPr>
          <w:rFonts w:ascii="Times New Roman" w:hAnsi="Times New Roman" w:cs="Times New Roman"/>
          <w:sz w:val="24"/>
          <w:szCs w:val="24"/>
        </w:rPr>
      </w:pPr>
      <w:r w:rsidRPr="00A42C21">
        <w:rPr>
          <w:rFonts w:ascii="Times New Roman" w:hAnsi="Times New Roman" w:cs="Times New Roman"/>
          <w:sz w:val="24"/>
          <w:szCs w:val="24"/>
        </w:rPr>
        <w:t>Rashodi, indeks u odnosu na 202</w:t>
      </w:r>
      <w:r w:rsidR="0056547D">
        <w:rPr>
          <w:rFonts w:ascii="Times New Roman" w:hAnsi="Times New Roman" w:cs="Times New Roman"/>
          <w:sz w:val="24"/>
          <w:szCs w:val="24"/>
        </w:rPr>
        <w:t>3</w:t>
      </w:r>
      <w:r w:rsidRPr="00A42C21">
        <w:rPr>
          <w:rFonts w:ascii="Times New Roman" w:hAnsi="Times New Roman" w:cs="Times New Roman"/>
          <w:sz w:val="24"/>
          <w:szCs w:val="24"/>
        </w:rPr>
        <w:t xml:space="preserve">. g. </w:t>
      </w:r>
      <w:r w:rsidR="0056547D">
        <w:rPr>
          <w:rFonts w:ascii="Times New Roman" w:hAnsi="Times New Roman" w:cs="Times New Roman"/>
          <w:sz w:val="24"/>
          <w:szCs w:val="24"/>
        </w:rPr>
        <w:t>98,95</w:t>
      </w:r>
      <w:r w:rsidRPr="00A42C21">
        <w:rPr>
          <w:rFonts w:ascii="Times New Roman" w:hAnsi="Times New Roman" w:cs="Times New Roman"/>
          <w:sz w:val="24"/>
          <w:szCs w:val="24"/>
        </w:rPr>
        <w:t xml:space="preserve">, realizacija plana </w:t>
      </w:r>
      <w:r w:rsidR="0056547D">
        <w:rPr>
          <w:rFonts w:ascii="Times New Roman" w:hAnsi="Times New Roman" w:cs="Times New Roman"/>
          <w:sz w:val="24"/>
          <w:szCs w:val="24"/>
        </w:rPr>
        <w:t>90,73</w:t>
      </w:r>
      <w:r w:rsidRPr="00A42C21">
        <w:rPr>
          <w:rFonts w:ascii="Times New Roman" w:hAnsi="Times New Roman" w:cs="Times New Roman"/>
          <w:sz w:val="24"/>
          <w:szCs w:val="24"/>
        </w:rPr>
        <w:t>%.</w:t>
      </w:r>
    </w:p>
    <w:p w14:paraId="6CEEC623" w14:textId="6565C9F8" w:rsidR="00A42C21" w:rsidRPr="00A42C21" w:rsidRDefault="00A42C21" w:rsidP="00C1637C">
      <w:pPr>
        <w:jc w:val="both"/>
        <w:rPr>
          <w:rFonts w:ascii="Times New Roman" w:hAnsi="Times New Roman" w:cs="Times New Roman"/>
          <w:sz w:val="24"/>
          <w:szCs w:val="24"/>
        </w:rPr>
      </w:pPr>
      <w:r w:rsidRPr="00A42C21">
        <w:rPr>
          <w:rFonts w:ascii="Times New Roman" w:hAnsi="Times New Roman" w:cs="Times New Roman"/>
          <w:sz w:val="24"/>
          <w:szCs w:val="24"/>
        </w:rPr>
        <w:t>IZVOR 5 – Pomoći – uključuje izvore</w:t>
      </w:r>
      <w:r w:rsidR="0056547D">
        <w:rPr>
          <w:rFonts w:ascii="Times New Roman" w:hAnsi="Times New Roman" w:cs="Times New Roman"/>
          <w:sz w:val="24"/>
          <w:szCs w:val="24"/>
        </w:rPr>
        <w:t xml:space="preserve"> 05 i 512</w:t>
      </w:r>
      <w:r w:rsidRPr="00A42C21">
        <w:rPr>
          <w:rFonts w:ascii="Times New Roman" w:hAnsi="Times New Roman" w:cs="Times New Roman"/>
          <w:sz w:val="24"/>
          <w:szCs w:val="24"/>
        </w:rPr>
        <w:t>, indeks prihoda u odnosu na 202</w:t>
      </w:r>
      <w:r w:rsidR="0056547D">
        <w:rPr>
          <w:rFonts w:ascii="Times New Roman" w:hAnsi="Times New Roman" w:cs="Times New Roman"/>
          <w:sz w:val="24"/>
          <w:szCs w:val="24"/>
        </w:rPr>
        <w:t>3</w:t>
      </w:r>
      <w:r w:rsidRPr="00A42C21">
        <w:rPr>
          <w:rFonts w:ascii="Times New Roman" w:hAnsi="Times New Roman" w:cs="Times New Roman"/>
          <w:sz w:val="24"/>
          <w:szCs w:val="24"/>
        </w:rPr>
        <w:t xml:space="preserve">. g. </w:t>
      </w:r>
      <w:r w:rsidR="0056547D">
        <w:rPr>
          <w:rFonts w:ascii="Times New Roman" w:hAnsi="Times New Roman" w:cs="Times New Roman"/>
          <w:sz w:val="24"/>
          <w:szCs w:val="24"/>
        </w:rPr>
        <w:t>125,07</w:t>
      </w:r>
      <w:r w:rsidRPr="00A42C21">
        <w:rPr>
          <w:rFonts w:ascii="Times New Roman" w:hAnsi="Times New Roman" w:cs="Times New Roman"/>
          <w:sz w:val="24"/>
          <w:szCs w:val="24"/>
        </w:rPr>
        <w:t xml:space="preserve">, realizacija plana </w:t>
      </w:r>
      <w:r w:rsidR="0056547D">
        <w:rPr>
          <w:rFonts w:ascii="Times New Roman" w:hAnsi="Times New Roman" w:cs="Times New Roman"/>
          <w:sz w:val="24"/>
          <w:szCs w:val="24"/>
        </w:rPr>
        <w:t>86,79</w:t>
      </w:r>
      <w:r w:rsidRPr="00A42C21">
        <w:rPr>
          <w:rFonts w:ascii="Times New Roman" w:hAnsi="Times New Roman" w:cs="Times New Roman"/>
          <w:sz w:val="24"/>
          <w:szCs w:val="24"/>
        </w:rPr>
        <w:t>%.</w:t>
      </w:r>
    </w:p>
    <w:p w14:paraId="1BB69C8E" w14:textId="7FB972B3" w:rsidR="0079376B" w:rsidRPr="00A42C21" w:rsidRDefault="00A42C21" w:rsidP="00C1637C">
      <w:pPr>
        <w:jc w:val="both"/>
        <w:rPr>
          <w:rFonts w:ascii="Times New Roman" w:hAnsi="Times New Roman" w:cs="Times New Roman"/>
          <w:sz w:val="24"/>
          <w:szCs w:val="24"/>
        </w:rPr>
      </w:pPr>
      <w:r w:rsidRPr="00A42C21">
        <w:rPr>
          <w:rFonts w:ascii="Times New Roman" w:hAnsi="Times New Roman" w:cs="Times New Roman"/>
          <w:sz w:val="24"/>
          <w:szCs w:val="24"/>
        </w:rPr>
        <w:t>Indeks rashoda u odnosu na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42C21">
        <w:rPr>
          <w:rFonts w:ascii="Times New Roman" w:hAnsi="Times New Roman" w:cs="Times New Roman"/>
          <w:sz w:val="24"/>
          <w:szCs w:val="24"/>
        </w:rPr>
        <w:t>. g.</w:t>
      </w:r>
      <w:r w:rsidR="00C1637C">
        <w:rPr>
          <w:rFonts w:ascii="Times New Roman" w:hAnsi="Times New Roman" w:cs="Times New Roman"/>
          <w:sz w:val="24"/>
          <w:szCs w:val="24"/>
        </w:rPr>
        <w:t xml:space="preserve"> </w:t>
      </w:r>
      <w:r w:rsidR="0056547D">
        <w:rPr>
          <w:rFonts w:ascii="Times New Roman" w:hAnsi="Times New Roman" w:cs="Times New Roman"/>
          <w:sz w:val="24"/>
          <w:szCs w:val="24"/>
        </w:rPr>
        <w:t>125,07</w:t>
      </w:r>
      <w:r w:rsidRPr="00A42C21">
        <w:rPr>
          <w:rFonts w:ascii="Times New Roman" w:hAnsi="Times New Roman" w:cs="Times New Roman"/>
          <w:sz w:val="24"/>
          <w:szCs w:val="24"/>
        </w:rPr>
        <w:t xml:space="preserve">, realizacija </w:t>
      </w:r>
      <w:r w:rsidR="0056547D">
        <w:rPr>
          <w:rFonts w:ascii="Times New Roman" w:hAnsi="Times New Roman" w:cs="Times New Roman"/>
          <w:sz w:val="24"/>
          <w:szCs w:val="24"/>
        </w:rPr>
        <w:t>86,79</w:t>
      </w:r>
      <w:r w:rsidRPr="00A42C21">
        <w:rPr>
          <w:rFonts w:ascii="Times New Roman" w:hAnsi="Times New Roman" w:cs="Times New Roman"/>
          <w:sz w:val="24"/>
          <w:szCs w:val="24"/>
        </w:rPr>
        <w:t>%.</w:t>
      </w:r>
    </w:p>
    <w:p w14:paraId="4567660A" w14:textId="4C9AB7BD" w:rsidR="00351B39" w:rsidRDefault="0056547D" w:rsidP="00C16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7 – </w:t>
      </w:r>
      <w:r w:rsidR="00DB76D1">
        <w:rPr>
          <w:rFonts w:ascii="Times New Roman" w:hAnsi="Times New Roman" w:cs="Times New Roman"/>
          <w:sz w:val="24"/>
          <w:szCs w:val="24"/>
        </w:rPr>
        <w:t>Namjenski prihodi od prod</w:t>
      </w:r>
      <w:r w:rsidR="00C1637C">
        <w:rPr>
          <w:rFonts w:ascii="Times New Roman" w:hAnsi="Times New Roman" w:cs="Times New Roman"/>
          <w:sz w:val="24"/>
          <w:szCs w:val="24"/>
        </w:rPr>
        <w:t xml:space="preserve">aje </w:t>
      </w:r>
      <w:r w:rsidR="00DB76D1">
        <w:rPr>
          <w:rFonts w:ascii="Times New Roman" w:hAnsi="Times New Roman" w:cs="Times New Roman"/>
          <w:sz w:val="24"/>
          <w:szCs w:val="24"/>
        </w:rPr>
        <w:t>stan</w:t>
      </w:r>
      <w:r w:rsidR="00C1637C">
        <w:rPr>
          <w:rFonts w:ascii="Times New Roman" w:hAnsi="Times New Roman" w:cs="Times New Roman"/>
          <w:sz w:val="24"/>
          <w:szCs w:val="24"/>
        </w:rPr>
        <w:t>ova</w:t>
      </w:r>
      <w:r w:rsidR="00DB7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6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Prihodi</w:t>
      </w:r>
      <w:r w:rsidR="00DB76D1">
        <w:rPr>
          <w:rFonts w:ascii="Times New Roman" w:hAnsi="Times New Roman" w:cs="Times New Roman"/>
          <w:sz w:val="24"/>
          <w:szCs w:val="24"/>
        </w:rPr>
        <w:t xml:space="preserve"> i rashodi– nemaju indeksa u odnosu na 2023.g., jer u 2023. g. nismo imali planiranu tu poziciju. Realizacija u odnosu na plan 99,98 i kod prihoda i kod rashoda.</w:t>
      </w:r>
    </w:p>
    <w:p w14:paraId="21A8145F" w14:textId="517B7CF9" w:rsidR="00DB76D1" w:rsidRPr="00351B39" w:rsidRDefault="00DB76D1" w:rsidP="00351B39">
      <w:pPr>
        <w:rPr>
          <w:rFonts w:ascii="Times New Roman" w:hAnsi="Times New Roman" w:cs="Times New Roman"/>
          <w:sz w:val="24"/>
          <w:szCs w:val="24"/>
        </w:rPr>
      </w:pPr>
    </w:p>
    <w:p w14:paraId="2AC25FAE" w14:textId="77777777" w:rsidR="00351B39" w:rsidRPr="00351B39" w:rsidRDefault="00351B39" w:rsidP="00351B39">
      <w:pPr>
        <w:rPr>
          <w:rFonts w:ascii="Times New Roman" w:hAnsi="Times New Roman" w:cs="Times New Roman"/>
          <w:b/>
          <w:sz w:val="24"/>
          <w:szCs w:val="24"/>
        </w:rPr>
      </w:pPr>
      <w:r w:rsidRPr="00351B39">
        <w:rPr>
          <w:rFonts w:ascii="Times New Roman" w:hAnsi="Times New Roman" w:cs="Times New Roman"/>
          <w:b/>
          <w:sz w:val="24"/>
          <w:szCs w:val="24"/>
        </w:rPr>
        <w:t>POSEBNI DIO</w:t>
      </w:r>
    </w:p>
    <w:p w14:paraId="7DDD6C13" w14:textId="1F8167A8" w:rsidR="00351B39" w:rsidRPr="00351B39" w:rsidRDefault="00351B39" w:rsidP="00351B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B39">
        <w:rPr>
          <w:rFonts w:ascii="Times New Roman" w:hAnsi="Times New Roman" w:cs="Times New Roman"/>
          <w:b/>
          <w:sz w:val="24"/>
          <w:szCs w:val="24"/>
        </w:rPr>
        <w:t>Izvještaj o izvršenju financijskog plana za 202</w:t>
      </w:r>
      <w:r w:rsidR="00EF0883">
        <w:rPr>
          <w:rFonts w:ascii="Times New Roman" w:hAnsi="Times New Roman" w:cs="Times New Roman"/>
          <w:b/>
          <w:sz w:val="24"/>
          <w:szCs w:val="24"/>
        </w:rPr>
        <w:t>4</w:t>
      </w:r>
      <w:r w:rsidRPr="00351B39">
        <w:rPr>
          <w:rFonts w:ascii="Times New Roman" w:hAnsi="Times New Roman" w:cs="Times New Roman"/>
          <w:b/>
          <w:sz w:val="24"/>
          <w:szCs w:val="24"/>
        </w:rPr>
        <w:t>. g. po progra</w:t>
      </w:r>
      <w:r w:rsidR="002A221B">
        <w:rPr>
          <w:rFonts w:ascii="Times New Roman" w:hAnsi="Times New Roman" w:cs="Times New Roman"/>
          <w:b/>
          <w:sz w:val="24"/>
          <w:szCs w:val="24"/>
        </w:rPr>
        <w:t xml:space="preserve">mskoj, ekonomskoj klasifikaciji, </w:t>
      </w:r>
      <w:r w:rsidRPr="00351B39">
        <w:rPr>
          <w:rFonts w:ascii="Times New Roman" w:hAnsi="Times New Roman" w:cs="Times New Roman"/>
          <w:b/>
          <w:sz w:val="24"/>
          <w:szCs w:val="24"/>
        </w:rPr>
        <w:t>izvorima financiranja</w:t>
      </w:r>
      <w:r w:rsidR="002A221B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F37D8">
        <w:rPr>
          <w:rFonts w:ascii="Times New Roman" w:hAnsi="Times New Roman" w:cs="Times New Roman"/>
          <w:b/>
          <w:sz w:val="24"/>
          <w:szCs w:val="24"/>
        </w:rPr>
        <w:t xml:space="preserve"> funkcijskoj klasifikaciji</w:t>
      </w:r>
    </w:p>
    <w:p w14:paraId="32881B40" w14:textId="77777777" w:rsidR="00351B39" w:rsidRPr="00351B39" w:rsidRDefault="00351B39" w:rsidP="00351B39">
      <w:pPr>
        <w:rPr>
          <w:rFonts w:ascii="Times New Roman" w:hAnsi="Times New Roman" w:cs="Times New Roman"/>
          <w:b/>
          <w:sz w:val="24"/>
          <w:szCs w:val="24"/>
        </w:rPr>
      </w:pPr>
    </w:p>
    <w:p w14:paraId="2A8A33F4" w14:textId="38488F0F" w:rsidR="00351B39" w:rsidRPr="00351B39" w:rsidRDefault="00351B39" w:rsidP="00351B39">
      <w:pPr>
        <w:jc w:val="both"/>
        <w:rPr>
          <w:rFonts w:ascii="Times New Roman" w:hAnsi="Times New Roman" w:cs="Times New Roman"/>
          <w:sz w:val="24"/>
          <w:szCs w:val="24"/>
        </w:rPr>
      </w:pPr>
      <w:r w:rsidRPr="00351B39">
        <w:rPr>
          <w:rFonts w:ascii="Times New Roman" w:hAnsi="Times New Roman" w:cs="Times New Roman"/>
          <w:sz w:val="24"/>
          <w:szCs w:val="24"/>
        </w:rPr>
        <w:t>Iskazani podaci u posebnom dijelu Izvještaja dokazuju da je izvršenje Financijskog plana za 202</w:t>
      </w:r>
      <w:r w:rsidR="00EF0883">
        <w:rPr>
          <w:rFonts w:ascii="Times New Roman" w:hAnsi="Times New Roman" w:cs="Times New Roman"/>
          <w:sz w:val="24"/>
          <w:szCs w:val="24"/>
        </w:rPr>
        <w:t>4</w:t>
      </w:r>
      <w:r w:rsidRPr="00351B39">
        <w:rPr>
          <w:rFonts w:ascii="Times New Roman" w:hAnsi="Times New Roman" w:cs="Times New Roman"/>
          <w:sz w:val="24"/>
          <w:szCs w:val="24"/>
        </w:rPr>
        <w:t xml:space="preserve">. g. u okviru programskog, ekonomskog i funkcionalnog plana. </w:t>
      </w:r>
    </w:p>
    <w:p w14:paraId="12F7D8FB" w14:textId="2106225C" w:rsidR="00351B39" w:rsidRPr="00351B39" w:rsidRDefault="00351B39" w:rsidP="00351B39">
      <w:pPr>
        <w:jc w:val="both"/>
        <w:rPr>
          <w:rFonts w:ascii="Times New Roman" w:hAnsi="Times New Roman" w:cs="Times New Roman"/>
          <w:sz w:val="24"/>
          <w:szCs w:val="24"/>
        </w:rPr>
      </w:pPr>
      <w:r w:rsidRPr="00351B39">
        <w:rPr>
          <w:rFonts w:ascii="Times New Roman" w:hAnsi="Times New Roman" w:cs="Times New Roman"/>
          <w:sz w:val="24"/>
          <w:szCs w:val="24"/>
        </w:rPr>
        <w:t>Realizacija za 202</w:t>
      </w:r>
      <w:r w:rsidR="00EF0883">
        <w:rPr>
          <w:rFonts w:ascii="Times New Roman" w:hAnsi="Times New Roman" w:cs="Times New Roman"/>
          <w:sz w:val="24"/>
          <w:szCs w:val="24"/>
        </w:rPr>
        <w:t>4</w:t>
      </w:r>
      <w:r w:rsidRPr="00351B39">
        <w:rPr>
          <w:rFonts w:ascii="Times New Roman" w:hAnsi="Times New Roman" w:cs="Times New Roman"/>
          <w:sz w:val="24"/>
          <w:szCs w:val="24"/>
        </w:rPr>
        <w:t>. g.  u odnosu na plan, ne prelazi indeks 100,00, odnosno nije se trošilo preko planiranih sredstava po svim klasifikacijama i izvorima planiranja.</w:t>
      </w:r>
    </w:p>
    <w:p w14:paraId="494BD7A5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  <w:r w:rsidRPr="00351B39">
        <w:rPr>
          <w:rFonts w:ascii="Times New Roman" w:hAnsi="Times New Roman" w:cs="Times New Roman"/>
          <w:sz w:val="24"/>
          <w:szCs w:val="24"/>
        </w:rPr>
        <w:t>Detaljnija analiza prihoda i rashoda obavljena je u prethodnim dijelovima ovog obrazloženja.</w:t>
      </w:r>
    </w:p>
    <w:p w14:paraId="7D9CB333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</w:p>
    <w:p w14:paraId="7F9398B2" w14:textId="77777777" w:rsidR="005562CB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funkcijskoj klasifikaciji podaci su razvrstani po šifre:</w:t>
      </w:r>
    </w:p>
    <w:p w14:paraId="5C55D787" w14:textId="77777777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0922 -  Više srednjoškolsko obrazovanje i</w:t>
      </w:r>
    </w:p>
    <w:p w14:paraId="643A416A" w14:textId="77777777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0960 – Dodatne usluge u obrazovanju</w:t>
      </w:r>
    </w:p>
    <w:p w14:paraId="29EC6483" w14:textId="04D1EDC9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više srednjoškolsko obrazovanje razvrstani su programi: 123</w:t>
      </w:r>
      <w:r w:rsidR="002A221B">
        <w:rPr>
          <w:rFonts w:ascii="Times New Roman" w:hAnsi="Times New Roman" w:cs="Times New Roman"/>
          <w:sz w:val="24"/>
          <w:szCs w:val="24"/>
        </w:rPr>
        <w:t>, zakonski standard SŠ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21B">
        <w:rPr>
          <w:rFonts w:ascii="Times New Roman" w:hAnsi="Times New Roman" w:cs="Times New Roman"/>
          <w:sz w:val="24"/>
          <w:szCs w:val="24"/>
        </w:rPr>
        <w:t>i 201, MZO – plaće SŠ</w:t>
      </w:r>
      <w:r w:rsidR="00DB76D1">
        <w:rPr>
          <w:rFonts w:ascii="Times New Roman" w:hAnsi="Times New Roman" w:cs="Times New Roman"/>
          <w:sz w:val="24"/>
          <w:szCs w:val="24"/>
        </w:rPr>
        <w:t>, iznose 779.444,92 eura, indeksu odnosu na 2023. g. je 124,03%, realizacija plana 86,79%.</w:t>
      </w:r>
    </w:p>
    <w:p w14:paraId="6CD8C9BB" w14:textId="24BE5352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 dodatne usluge u obrazovanju razvrstani su programi: 125</w:t>
      </w:r>
      <w:r w:rsidR="002A221B">
        <w:rPr>
          <w:rFonts w:ascii="Times New Roman" w:hAnsi="Times New Roman" w:cs="Times New Roman"/>
          <w:sz w:val="24"/>
          <w:szCs w:val="24"/>
        </w:rPr>
        <w:t xml:space="preserve">, </w:t>
      </w:r>
      <w:r w:rsidR="00DB76D1">
        <w:rPr>
          <w:rFonts w:ascii="Times New Roman" w:hAnsi="Times New Roman" w:cs="Times New Roman"/>
          <w:sz w:val="24"/>
          <w:szCs w:val="24"/>
        </w:rPr>
        <w:t>Javne potrebe</w:t>
      </w:r>
      <w:r w:rsidR="002A221B">
        <w:rPr>
          <w:rFonts w:ascii="Times New Roman" w:hAnsi="Times New Roman" w:cs="Times New Roman"/>
          <w:sz w:val="24"/>
          <w:szCs w:val="24"/>
        </w:rPr>
        <w:t xml:space="preserve"> iznad standarda – vlastiti prihodi</w:t>
      </w:r>
      <w:r>
        <w:rPr>
          <w:rFonts w:ascii="Times New Roman" w:hAnsi="Times New Roman" w:cs="Times New Roman"/>
          <w:sz w:val="24"/>
          <w:szCs w:val="24"/>
        </w:rPr>
        <w:t xml:space="preserve"> i 141</w:t>
      </w:r>
      <w:r w:rsidR="002A221B">
        <w:rPr>
          <w:rFonts w:ascii="Times New Roman" w:hAnsi="Times New Roman" w:cs="Times New Roman"/>
          <w:sz w:val="24"/>
          <w:szCs w:val="24"/>
        </w:rPr>
        <w:t>, Javne potrebe iznad zakonskog standarda SŠ.</w:t>
      </w:r>
      <w:r w:rsidR="006F7DE5">
        <w:rPr>
          <w:rFonts w:ascii="Times New Roman" w:hAnsi="Times New Roman" w:cs="Times New Roman"/>
          <w:sz w:val="24"/>
          <w:szCs w:val="24"/>
        </w:rPr>
        <w:t>, iznose 183.104,94 eura, indeks u odnosu na 2023. g. je 109,61%, realizacija plana 88,63%.</w:t>
      </w:r>
    </w:p>
    <w:p w14:paraId="53C00A76" w14:textId="2B9A96B9" w:rsidR="002A221B" w:rsidRDefault="002A221B" w:rsidP="00351B39">
      <w:pPr>
        <w:rPr>
          <w:rFonts w:ascii="Times New Roman" w:hAnsi="Times New Roman" w:cs="Times New Roman"/>
          <w:sz w:val="24"/>
          <w:szCs w:val="24"/>
        </w:rPr>
      </w:pPr>
    </w:p>
    <w:p w14:paraId="6494EFA0" w14:textId="77777777" w:rsidR="00C1637C" w:rsidRDefault="00C1637C" w:rsidP="00351B39">
      <w:pPr>
        <w:rPr>
          <w:rFonts w:ascii="Times New Roman" w:hAnsi="Times New Roman" w:cs="Times New Roman"/>
          <w:sz w:val="24"/>
          <w:szCs w:val="24"/>
        </w:rPr>
      </w:pPr>
    </w:p>
    <w:p w14:paraId="7D7F2914" w14:textId="3220B3B3" w:rsidR="002A221B" w:rsidRPr="003B185B" w:rsidRDefault="00C1637C" w:rsidP="00C16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DOMSKOG ODBORA: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sectPr w:rsidR="002A221B" w:rsidRPr="003B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0C47" w14:textId="77777777" w:rsidR="00C64636" w:rsidRDefault="00C64636" w:rsidP="00A42C21">
      <w:pPr>
        <w:spacing w:after="0" w:line="240" w:lineRule="auto"/>
      </w:pPr>
      <w:r>
        <w:separator/>
      </w:r>
    </w:p>
  </w:endnote>
  <w:endnote w:type="continuationSeparator" w:id="0">
    <w:p w14:paraId="4926701C" w14:textId="77777777" w:rsidR="00C64636" w:rsidRDefault="00C64636" w:rsidP="00A4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AEFE" w14:textId="77777777" w:rsidR="00C64636" w:rsidRDefault="00C64636" w:rsidP="00A42C21">
      <w:pPr>
        <w:spacing w:after="0" w:line="240" w:lineRule="auto"/>
      </w:pPr>
      <w:r>
        <w:separator/>
      </w:r>
    </w:p>
  </w:footnote>
  <w:footnote w:type="continuationSeparator" w:id="0">
    <w:p w14:paraId="2E06C509" w14:textId="77777777" w:rsidR="00C64636" w:rsidRDefault="00C64636" w:rsidP="00A4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20998"/>
    <w:multiLevelType w:val="hybridMultilevel"/>
    <w:tmpl w:val="BC443270"/>
    <w:lvl w:ilvl="0" w:tplc="889C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3E"/>
    <w:rsid w:val="0000789D"/>
    <w:rsid w:val="00061C09"/>
    <w:rsid w:val="00075C83"/>
    <w:rsid w:val="0008421D"/>
    <w:rsid w:val="000D3A02"/>
    <w:rsid w:val="000E6E25"/>
    <w:rsid w:val="000F28D5"/>
    <w:rsid w:val="000F5D5F"/>
    <w:rsid w:val="00166E01"/>
    <w:rsid w:val="001948FF"/>
    <w:rsid w:val="001E18ED"/>
    <w:rsid w:val="001E6B4B"/>
    <w:rsid w:val="00244AAD"/>
    <w:rsid w:val="00260E7F"/>
    <w:rsid w:val="00270594"/>
    <w:rsid w:val="002A221B"/>
    <w:rsid w:val="00306FD4"/>
    <w:rsid w:val="00312DC3"/>
    <w:rsid w:val="00316735"/>
    <w:rsid w:val="0034716D"/>
    <w:rsid w:val="003518A3"/>
    <w:rsid w:val="00351B39"/>
    <w:rsid w:val="003B185B"/>
    <w:rsid w:val="003F316D"/>
    <w:rsid w:val="003F4841"/>
    <w:rsid w:val="004515E8"/>
    <w:rsid w:val="00464CE1"/>
    <w:rsid w:val="005532AC"/>
    <w:rsid w:val="005562CB"/>
    <w:rsid w:val="0056547D"/>
    <w:rsid w:val="00573C37"/>
    <w:rsid w:val="00602229"/>
    <w:rsid w:val="006C3CE6"/>
    <w:rsid w:val="006F37D8"/>
    <w:rsid w:val="006F7DE5"/>
    <w:rsid w:val="00746827"/>
    <w:rsid w:val="00752604"/>
    <w:rsid w:val="0079376B"/>
    <w:rsid w:val="007A64D4"/>
    <w:rsid w:val="007C01E1"/>
    <w:rsid w:val="007F5FF1"/>
    <w:rsid w:val="0080539E"/>
    <w:rsid w:val="00883E67"/>
    <w:rsid w:val="008953C9"/>
    <w:rsid w:val="008B02C5"/>
    <w:rsid w:val="009A2C4F"/>
    <w:rsid w:val="009B2150"/>
    <w:rsid w:val="009E5BE4"/>
    <w:rsid w:val="00A030E0"/>
    <w:rsid w:val="00A3693E"/>
    <w:rsid w:val="00A42C21"/>
    <w:rsid w:val="00A562DF"/>
    <w:rsid w:val="00A60562"/>
    <w:rsid w:val="00AB118C"/>
    <w:rsid w:val="00AC7088"/>
    <w:rsid w:val="00AD7334"/>
    <w:rsid w:val="00AE441B"/>
    <w:rsid w:val="00B30BCD"/>
    <w:rsid w:val="00C00D03"/>
    <w:rsid w:val="00C1637C"/>
    <w:rsid w:val="00C21C57"/>
    <w:rsid w:val="00C64636"/>
    <w:rsid w:val="00CC7C74"/>
    <w:rsid w:val="00D0667A"/>
    <w:rsid w:val="00D47574"/>
    <w:rsid w:val="00DB76D1"/>
    <w:rsid w:val="00DE2A7D"/>
    <w:rsid w:val="00E13EC6"/>
    <w:rsid w:val="00E81C73"/>
    <w:rsid w:val="00EF0883"/>
    <w:rsid w:val="00F2168F"/>
    <w:rsid w:val="00F90C1A"/>
    <w:rsid w:val="00F94A60"/>
    <w:rsid w:val="00FC30C5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896E"/>
  <w15:chartTrackingRefBased/>
  <w15:docId w15:val="{7CF99393-F73E-4C68-9D97-ECAD2CDE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A6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4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2C21"/>
  </w:style>
  <w:style w:type="paragraph" w:styleId="Podnoje">
    <w:name w:val="footer"/>
    <w:basedOn w:val="Normal"/>
    <w:link w:val="PodnojeChar"/>
    <w:uiPriority w:val="99"/>
    <w:unhideWhenUsed/>
    <w:rsid w:val="00A42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6</Pages>
  <Words>1705</Words>
  <Characters>9719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UDK</cp:lastModifiedBy>
  <cp:revision>52</cp:revision>
  <dcterms:created xsi:type="dcterms:W3CDTF">2022-03-16T12:42:00Z</dcterms:created>
  <dcterms:modified xsi:type="dcterms:W3CDTF">2025-03-10T08:21:00Z</dcterms:modified>
</cp:coreProperties>
</file>